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495" w:rsidRPr="005928DF" w:rsidRDefault="00C70495" w:rsidP="00C70495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7AC95DE9" wp14:editId="1A24B9B2">
            <wp:extent cx="514350" cy="647700"/>
            <wp:effectExtent l="0" t="0" r="0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495" w:rsidRPr="005928DF" w:rsidRDefault="00C70495" w:rsidP="00C7049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C70495" w:rsidRPr="005928DF" w:rsidRDefault="00C70495" w:rsidP="00C7049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C70495" w:rsidRPr="005928DF" w:rsidRDefault="00C70495" w:rsidP="00C70495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C70495" w:rsidRPr="005928DF" w:rsidRDefault="00C70495" w:rsidP="00C70495">
      <w:pPr>
        <w:jc w:val="center"/>
        <w:rPr>
          <w:sz w:val="28"/>
          <w:szCs w:val="28"/>
        </w:rPr>
      </w:pPr>
    </w:p>
    <w:p w:rsidR="00C70495" w:rsidRPr="005928DF" w:rsidRDefault="00C70495" w:rsidP="00C70495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C70495" w:rsidRPr="005928DF" w:rsidRDefault="00C70495" w:rsidP="00C70495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108</w:t>
      </w:r>
    </w:p>
    <w:p w:rsidR="00C70495" w:rsidRPr="00705FC4" w:rsidRDefault="00C70495" w:rsidP="00C70495">
      <w:pPr>
        <w:rPr>
          <w:b/>
          <w:bCs/>
          <w:sz w:val="22"/>
          <w:szCs w:val="22"/>
        </w:rPr>
      </w:pPr>
    </w:p>
    <w:p w:rsidR="00C70495" w:rsidRPr="00705FC4" w:rsidRDefault="00C70495" w:rsidP="00C70495">
      <w:pPr>
        <w:rPr>
          <w:b/>
          <w:sz w:val="22"/>
          <w:szCs w:val="22"/>
        </w:rPr>
      </w:pPr>
      <w:r w:rsidRPr="00705FC4">
        <w:rPr>
          <w:b/>
          <w:sz w:val="22"/>
          <w:szCs w:val="22"/>
        </w:rPr>
        <w:t>Про визначення місця проживання малолітньої дитини,</w:t>
      </w:r>
    </w:p>
    <w:p w:rsidR="00C70495" w:rsidRPr="00705FC4" w:rsidRDefault="00C70495" w:rsidP="00C70495">
      <w:pPr>
        <w:rPr>
          <w:b/>
          <w:sz w:val="22"/>
          <w:szCs w:val="22"/>
        </w:rPr>
      </w:pPr>
      <w:r w:rsidRPr="00B84251">
        <w:rPr>
          <w:bCs/>
          <w:sz w:val="21"/>
          <w:szCs w:val="21"/>
        </w:rPr>
        <w:t>***</w:t>
      </w:r>
      <w:r w:rsidRPr="00705FC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705FC4">
        <w:rPr>
          <w:b/>
          <w:sz w:val="22"/>
          <w:szCs w:val="22"/>
        </w:rPr>
        <w:t xml:space="preserve"> </w:t>
      </w:r>
      <w:proofErr w:type="spellStart"/>
      <w:r w:rsidRPr="00705FC4">
        <w:rPr>
          <w:b/>
          <w:sz w:val="22"/>
          <w:szCs w:val="22"/>
        </w:rPr>
        <w:t>р.н</w:t>
      </w:r>
      <w:proofErr w:type="spellEnd"/>
      <w:r w:rsidRPr="00705FC4">
        <w:rPr>
          <w:b/>
          <w:sz w:val="22"/>
          <w:szCs w:val="22"/>
        </w:rPr>
        <w:t>.</w:t>
      </w:r>
    </w:p>
    <w:p w:rsidR="00C70495" w:rsidRPr="00705FC4" w:rsidRDefault="00C70495" w:rsidP="00C70495">
      <w:pPr>
        <w:rPr>
          <w:b/>
          <w:sz w:val="22"/>
          <w:szCs w:val="22"/>
        </w:rPr>
      </w:pPr>
    </w:p>
    <w:p w:rsidR="00C70495" w:rsidRPr="00705FC4" w:rsidRDefault="00C70495" w:rsidP="00C70495">
      <w:pPr>
        <w:jc w:val="both"/>
        <w:rPr>
          <w:sz w:val="22"/>
          <w:szCs w:val="22"/>
        </w:rPr>
      </w:pPr>
      <w:r w:rsidRPr="00705FC4">
        <w:rPr>
          <w:sz w:val="22"/>
          <w:szCs w:val="22"/>
        </w:rPr>
        <w:t xml:space="preserve">     Розглянувши заяву громадянки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яка проживає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з проханням визначити місце проживання малолітньої дитини,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 </w:t>
      </w:r>
      <w:proofErr w:type="spellStart"/>
      <w:r w:rsidRPr="00705FC4">
        <w:rPr>
          <w:sz w:val="22"/>
          <w:szCs w:val="22"/>
        </w:rPr>
        <w:t>р.н</w:t>
      </w:r>
      <w:proofErr w:type="spellEnd"/>
      <w:r w:rsidRPr="00705FC4">
        <w:rPr>
          <w:sz w:val="22"/>
          <w:szCs w:val="22"/>
        </w:rPr>
        <w:t xml:space="preserve">. разом з нею за вищевказаною адресою. Батько дитини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705FC4">
        <w:rPr>
          <w:sz w:val="22"/>
          <w:szCs w:val="22"/>
        </w:rPr>
        <w:t xml:space="preserve">не був присутній на засіданні комісії з питань захисту прав дитини, так як проживає окремо від дитини, місце знаходження останнього невідомо. Комісією з питань захисту прав дитини було встановлено, що малолітня дитина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proofErr w:type="spellStart"/>
      <w:r>
        <w:rPr>
          <w:sz w:val="22"/>
          <w:szCs w:val="22"/>
        </w:rPr>
        <w:t>р.</w:t>
      </w:r>
      <w:r w:rsidRPr="00705FC4">
        <w:rPr>
          <w:sz w:val="22"/>
          <w:szCs w:val="22"/>
        </w:rPr>
        <w:t>н</w:t>
      </w:r>
      <w:proofErr w:type="spellEnd"/>
      <w:r w:rsidRPr="00705FC4">
        <w:rPr>
          <w:sz w:val="22"/>
          <w:szCs w:val="22"/>
        </w:rPr>
        <w:t>.</w:t>
      </w:r>
      <w:r>
        <w:rPr>
          <w:sz w:val="22"/>
          <w:szCs w:val="22"/>
        </w:rPr>
        <w:t>,</w:t>
      </w:r>
      <w:r w:rsidRPr="00705FC4">
        <w:rPr>
          <w:sz w:val="22"/>
          <w:szCs w:val="22"/>
        </w:rPr>
        <w:t xml:space="preserve"> постійно проживає з матір’ю в м. Буча.</w:t>
      </w:r>
    </w:p>
    <w:p w:rsidR="00C70495" w:rsidRPr="00705FC4" w:rsidRDefault="00C70495" w:rsidP="00C70495">
      <w:pPr>
        <w:jc w:val="both"/>
        <w:rPr>
          <w:sz w:val="22"/>
          <w:szCs w:val="22"/>
        </w:rPr>
      </w:pPr>
      <w:r w:rsidRPr="00705FC4">
        <w:rPr>
          <w:sz w:val="22"/>
          <w:szCs w:val="22"/>
        </w:rPr>
        <w:t xml:space="preserve">     Прийнявши до уваги думку комісії з питань захисту прав дитини, врахувавши малолітній вік дитини та її прихильність до кожного з батьків, ставлення кожного з батьків до виховання дитини, керуючись п. 72 Постанови КМУ № 866 ″Питання діяльності органів опіки та піклування, пов′язаної із захистом прав дитини″;</w:t>
      </w:r>
      <w:r w:rsidRPr="00705FC4">
        <w:t xml:space="preserve"> </w:t>
      </w:r>
      <w:r w:rsidRPr="00705FC4"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C70495" w:rsidRPr="00705FC4" w:rsidRDefault="00C70495" w:rsidP="00C70495">
      <w:pPr>
        <w:jc w:val="both"/>
        <w:rPr>
          <w:sz w:val="22"/>
          <w:szCs w:val="22"/>
        </w:rPr>
      </w:pPr>
    </w:p>
    <w:p w:rsidR="00C70495" w:rsidRPr="00705FC4" w:rsidRDefault="00C70495" w:rsidP="00C70495">
      <w:pPr>
        <w:jc w:val="both"/>
        <w:rPr>
          <w:b/>
          <w:sz w:val="22"/>
          <w:szCs w:val="22"/>
        </w:rPr>
      </w:pPr>
      <w:r w:rsidRPr="00705FC4">
        <w:rPr>
          <w:b/>
          <w:sz w:val="22"/>
          <w:szCs w:val="22"/>
        </w:rPr>
        <w:t>ВИРІШИВ:</w:t>
      </w:r>
    </w:p>
    <w:p w:rsidR="00C70495" w:rsidRPr="00705FC4" w:rsidRDefault="00C70495" w:rsidP="00C70495">
      <w:pPr>
        <w:jc w:val="both"/>
        <w:rPr>
          <w:b/>
          <w:sz w:val="22"/>
          <w:szCs w:val="22"/>
        </w:rPr>
      </w:pPr>
    </w:p>
    <w:p w:rsidR="00C70495" w:rsidRPr="00705FC4" w:rsidRDefault="00C70495" w:rsidP="00C70495">
      <w:pPr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2"/>
        </w:rPr>
      </w:pPr>
      <w:r w:rsidRPr="00705FC4">
        <w:rPr>
          <w:sz w:val="22"/>
          <w:szCs w:val="22"/>
        </w:rPr>
        <w:t xml:space="preserve">Визначити місце проживання малолітнього,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 </w:t>
      </w:r>
      <w:proofErr w:type="spellStart"/>
      <w:r w:rsidRPr="00705FC4">
        <w:rPr>
          <w:sz w:val="22"/>
          <w:szCs w:val="22"/>
        </w:rPr>
        <w:t>р.н</w:t>
      </w:r>
      <w:proofErr w:type="spellEnd"/>
      <w:r w:rsidRPr="00705FC4">
        <w:rPr>
          <w:sz w:val="22"/>
          <w:szCs w:val="22"/>
        </w:rPr>
        <w:t xml:space="preserve">., разом з матір’ю,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 ).</w:t>
      </w:r>
    </w:p>
    <w:p w:rsidR="00C70495" w:rsidRPr="00705FC4" w:rsidRDefault="00C70495" w:rsidP="00C70495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05FC4">
        <w:rPr>
          <w:sz w:val="22"/>
          <w:szCs w:val="22"/>
        </w:rPr>
        <w:t xml:space="preserve">Зобов'язати батьків дитини,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705FC4">
        <w:rPr>
          <w:sz w:val="22"/>
          <w:szCs w:val="22"/>
        </w:rPr>
        <w:t xml:space="preserve">та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 належним чином виконувати свої батьківські обов'язки по відношенню до дитини, та не перешкоджати один одному в участі у її вихованні та утриманні.  </w:t>
      </w:r>
    </w:p>
    <w:p w:rsidR="00C70495" w:rsidRPr="00705FC4" w:rsidRDefault="00C70495" w:rsidP="00C70495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05FC4">
        <w:rPr>
          <w:sz w:val="22"/>
          <w:szCs w:val="22"/>
        </w:rPr>
        <w:t>У разі невиконання рішення однією із сторін, інша сторона має право звернутися до суду  щодо вирішення спору, що виник між батьками, про визначення місця проживання дитини.</w:t>
      </w:r>
    </w:p>
    <w:p w:rsidR="00C70495" w:rsidRPr="00120974" w:rsidRDefault="00C70495" w:rsidP="00C70495">
      <w:pPr>
        <w:ind w:left="720" w:hanging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4. </w:t>
      </w:r>
      <w:r w:rsidRPr="00120974">
        <w:rPr>
          <w:sz w:val="22"/>
          <w:szCs w:val="22"/>
        </w:rPr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120974">
        <w:rPr>
          <w:sz w:val="22"/>
          <w:szCs w:val="22"/>
        </w:rPr>
        <w:t>Шепетька</w:t>
      </w:r>
      <w:proofErr w:type="spellEnd"/>
      <w:r w:rsidRPr="00120974">
        <w:rPr>
          <w:sz w:val="22"/>
          <w:szCs w:val="22"/>
        </w:rPr>
        <w:t>.</w:t>
      </w:r>
    </w:p>
    <w:p w:rsidR="00C70495" w:rsidRPr="00705FC4" w:rsidRDefault="00C70495" w:rsidP="00C70495">
      <w:pPr>
        <w:jc w:val="both"/>
        <w:rPr>
          <w:b/>
        </w:rPr>
      </w:pPr>
    </w:p>
    <w:p w:rsidR="00C70495" w:rsidRDefault="00C70495" w:rsidP="00C7049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lang w:val="ru-RU"/>
        </w:rPr>
      </w:pPr>
      <w:r w:rsidRPr="00705FC4">
        <w:rPr>
          <w:b/>
          <w:bCs/>
        </w:rPr>
        <w:t xml:space="preserve">          </w:t>
      </w:r>
    </w:p>
    <w:p w:rsidR="00C70495" w:rsidRPr="0040051C" w:rsidRDefault="00C70495" w:rsidP="00C7049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lang w:val="ru-RU"/>
        </w:rPr>
      </w:pPr>
    </w:p>
    <w:p w:rsidR="00C70495" w:rsidRDefault="00C70495" w:rsidP="00C70495">
      <w:pPr>
        <w:spacing w:line="168" w:lineRule="auto"/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C70495" w:rsidRDefault="00C70495" w:rsidP="00C70495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C70495" w:rsidRPr="00F9378E" w:rsidRDefault="00C70495" w:rsidP="00C70495">
      <w:pPr>
        <w:spacing w:line="168" w:lineRule="auto"/>
        <w:jc w:val="both"/>
        <w:rPr>
          <w:b/>
          <w:sz w:val="22"/>
          <w:szCs w:val="22"/>
        </w:rPr>
      </w:pPr>
    </w:p>
    <w:p w:rsidR="00C70495" w:rsidRPr="00F9378E" w:rsidRDefault="00C70495" w:rsidP="00C70495">
      <w:pPr>
        <w:spacing w:line="168" w:lineRule="auto"/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Заступник міського голови з</w:t>
      </w:r>
    </w:p>
    <w:p w:rsidR="00C70495" w:rsidRDefault="00C70495" w:rsidP="00C70495">
      <w:pPr>
        <w:spacing w:line="168" w:lineRule="auto"/>
        <w:jc w:val="both"/>
        <w:rPr>
          <w:b/>
          <w:sz w:val="22"/>
          <w:szCs w:val="22"/>
          <w:lang w:val="ru-RU"/>
        </w:rPr>
      </w:pPr>
      <w:r w:rsidRPr="00F9378E">
        <w:rPr>
          <w:b/>
          <w:sz w:val="22"/>
          <w:szCs w:val="22"/>
        </w:rPr>
        <w:t>соціально-гуманітарних питань</w:t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  <w:t xml:space="preserve">С.А. </w:t>
      </w:r>
      <w:proofErr w:type="spellStart"/>
      <w:r w:rsidRPr="00F9378E">
        <w:rPr>
          <w:b/>
          <w:sz w:val="22"/>
          <w:szCs w:val="22"/>
        </w:rPr>
        <w:t>Шепетько</w:t>
      </w:r>
      <w:proofErr w:type="spellEnd"/>
    </w:p>
    <w:p w:rsidR="00C70495" w:rsidRPr="00120974" w:rsidRDefault="00C70495" w:rsidP="00C70495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C70495" w:rsidRPr="00F9378E" w:rsidRDefault="00C70495" w:rsidP="00C70495">
      <w:pPr>
        <w:spacing w:line="168" w:lineRule="auto"/>
        <w:jc w:val="both"/>
        <w:rPr>
          <w:b/>
          <w:sz w:val="22"/>
          <w:szCs w:val="22"/>
        </w:rPr>
      </w:pPr>
    </w:p>
    <w:p w:rsidR="00C70495" w:rsidRPr="00F9378E" w:rsidRDefault="00C70495" w:rsidP="00C70495">
      <w:pPr>
        <w:spacing w:line="168" w:lineRule="auto"/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В.о. керуючого справами</w:t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  <w:t xml:space="preserve">О.Ф. </w:t>
      </w:r>
      <w:proofErr w:type="spellStart"/>
      <w:r w:rsidRPr="00F9378E">
        <w:rPr>
          <w:b/>
          <w:sz w:val="22"/>
          <w:szCs w:val="22"/>
        </w:rPr>
        <w:t>Пронько</w:t>
      </w:r>
      <w:proofErr w:type="spellEnd"/>
    </w:p>
    <w:p w:rsidR="00C70495" w:rsidRPr="00F9378E" w:rsidRDefault="00C70495" w:rsidP="00C70495">
      <w:pPr>
        <w:spacing w:line="168" w:lineRule="auto"/>
        <w:jc w:val="both"/>
        <w:rPr>
          <w:b/>
          <w:sz w:val="22"/>
          <w:szCs w:val="22"/>
        </w:rPr>
      </w:pPr>
    </w:p>
    <w:p w:rsidR="00C70495" w:rsidRPr="00F9378E" w:rsidRDefault="00C70495" w:rsidP="00C70495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2"/>
          <w:szCs w:val="22"/>
        </w:rPr>
      </w:pPr>
      <w:r w:rsidRPr="00F9378E">
        <w:rPr>
          <w:b/>
          <w:bCs/>
          <w:sz w:val="22"/>
          <w:szCs w:val="22"/>
        </w:rPr>
        <w:t>Погоджено:</w:t>
      </w:r>
    </w:p>
    <w:p w:rsidR="00C70495" w:rsidRDefault="00C70495" w:rsidP="00C70495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  <w:r w:rsidRPr="00F9378E">
        <w:rPr>
          <w:bCs/>
          <w:sz w:val="22"/>
          <w:szCs w:val="22"/>
        </w:rPr>
        <w:t>Начальник юридичного відділу</w:t>
      </w:r>
      <w:r w:rsidRPr="00F9378E">
        <w:rPr>
          <w:bCs/>
          <w:sz w:val="22"/>
          <w:szCs w:val="22"/>
        </w:rPr>
        <w:tab/>
      </w:r>
      <w:r w:rsidRPr="00F9378E">
        <w:rPr>
          <w:bCs/>
          <w:sz w:val="22"/>
          <w:szCs w:val="22"/>
        </w:rPr>
        <w:tab/>
      </w:r>
      <w:r w:rsidRPr="00F9378E">
        <w:rPr>
          <w:b/>
          <w:bCs/>
          <w:sz w:val="22"/>
          <w:szCs w:val="22"/>
        </w:rPr>
        <w:t xml:space="preserve">М.С. </w:t>
      </w:r>
      <w:proofErr w:type="spellStart"/>
      <w:r w:rsidRPr="00F9378E">
        <w:rPr>
          <w:b/>
          <w:bCs/>
          <w:sz w:val="22"/>
          <w:szCs w:val="22"/>
        </w:rPr>
        <w:t>Бєляков</w:t>
      </w:r>
      <w:proofErr w:type="spellEnd"/>
    </w:p>
    <w:p w:rsidR="00C70495" w:rsidRPr="00120974" w:rsidRDefault="00C70495" w:rsidP="00C70495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</w:p>
    <w:p w:rsidR="00C70495" w:rsidRPr="00F9378E" w:rsidRDefault="00C70495" w:rsidP="00C70495">
      <w:pPr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Подання:</w:t>
      </w:r>
    </w:p>
    <w:p w:rsidR="00C70495" w:rsidRPr="00C70495" w:rsidRDefault="00C70495" w:rsidP="00C70495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rPr>
          <w:sz w:val="22"/>
          <w:szCs w:val="22"/>
          <w:lang w:val="ru-RU"/>
        </w:rPr>
        <w:t xml:space="preserve">          </w:t>
      </w:r>
      <w:r w:rsidRPr="00F9378E">
        <w:rPr>
          <w:sz w:val="22"/>
          <w:szCs w:val="22"/>
        </w:rPr>
        <w:t>В.о. начальника служби у справах дітей та сім’ї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ab/>
      </w:r>
      <w:r w:rsidRPr="00F9378E">
        <w:rPr>
          <w:sz w:val="22"/>
          <w:szCs w:val="22"/>
        </w:rPr>
        <w:tab/>
      </w:r>
      <w:r w:rsidRPr="00F9378E">
        <w:rPr>
          <w:b/>
          <w:sz w:val="22"/>
          <w:szCs w:val="22"/>
        </w:rPr>
        <w:t xml:space="preserve">А.В. </w:t>
      </w:r>
      <w:proofErr w:type="spellStart"/>
      <w:r w:rsidRPr="00F9378E">
        <w:rPr>
          <w:b/>
          <w:sz w:val="22"/>
          <w:szCs w:val="22"/>
        </w:rPr>
        <w:t>Меланченко</w:t>
      </w:r>
      <w:proofErr w:type="spellEnd"/>
      <w:r w:rsidRPr="00120974">
        <w:rPr>
          <w:sz w:val="22"/>
          <w:szCs w:val="22"/>
        </w:rPr>
        <w:t xml:space="preserve"> </w:t>
      </w:r>
      <w:r w:rsidRPr="00705FC4">
        <w:t xml:space="preserve">  </w:t>
      </w:r>
      <w:bookmarkStart w:id="0" w:name="_GoBack"/>
      <w:bookmarkEnd w:id="0"/>
    </w:p>
    <w:p w:rsidR="00C70495" w:rsidRDefault="00C70495" w:rsidP="00C70495">
      <w:pPr>
        <w:ind w:left="6237"/>
        <w:rPr>
          <w:b/>
          <w:lang w:val="ru-RU"/>
        </w:rPr>
      </w:pPr>
    </w:p>
    <w:p w:rsidR="00C70495" w:rsidRPr="00120974" w:rsidRDefault="00C70495" w:rsidP="00C70495">
      <w:pPr>
        <w:ind w:left="6237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 xml:space="preserve">Додаток </w:t>
      </w:r>
    </w:p>
    <w:p w:rsidR="00C70495" w:rsidRPr="00120974" w:rsidRDefault="00C70495" w:rsidP="00C70495">
      <w:pPr>
        <w:ind w:left="6237"/>
        <w:rPr>
          <w:sz w:val="22"/>
          <w:szCs w:val="22"/>
        </w:rPr>
      </w:pPr>
      <w:r w:rsidRPr="00120974">
        <w:rPr>
          <w:sz w:val="22"/>
          <w:szCs w:val="22"/>
        </w:rPr>
        <w:t xml:space="preserve">до рішення </w:t>
      </w:r>
    </w:p>
    <w:p w:rsidR="00C70495" w:rsidRPr="00120974" w:rsidRDefault="00C70495" w:rsidP="00C70495">
      <w:pPr>
        <w:tabs>
          <w:tab w:val="left" w:pos="5954"/>
        </w:tabs>
        <w:ind w:left="6237" w:right="-545"/>
        <w:rPr>
          <w:sz w:val="22"/>
          <w:szCs w:val="22"/>
        </w:rPr>
      </w:pPr>
      <w:r w:rsidRPr="00120974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</w:rPr>
        <w:t>108</w:t>
      </w:r>
    </w:p>
    <w:p w:rsidR="00C70495" w:rsidRPr="00120974" w:rsidRDefault="00C70495" w:rsidP="00C70495">
      <w:pPr>
        <w:ind w:left="6237"/>
        <w:rPr>
          <w:sz w:val="22"/>
          <w:szCs w:val="22"/>
        </w:rPr>
      </w:pPr>
      <w:r>
        <w:rPr>
          <w:sz w:val="22"/>
          <w:szCs w:val="22"/>
          <w:lang w:val="ru-RU"/>
        </w:rPr>
        <w:t>в</w:t>
      </w:r>
      <w:r w:rsidRPr="00120974">
        <w:rPr>
          <w:sz w:val="22"/>
          <w:szCs w:val="22"/>
        </w:rPr>
        <w:t xml:space="preserve">ід «18» лютого 2020 року </w:t>
      </w:r>
    </w:p>
    <w:p w:rsidR="00C70495" w:rsidRPr="00705FC4" w:rsidRDefault="00C70495" w:rsidP="00C70495">
      <w:pPr>
        <w:ind w:left="6237" w:hanging="567"/>
      </w:pPr>
    </w:p>
    <w:p w:rsidR="00C70495" w:rsidRPr="00705FC4" w:rsidRDefault="00C70495" w:rsidP="00C70495">
      <w:pPr>
        <w:ind w:hanging="567"/>
        <w:rPr>
          <w:b/>
        </w:rPr>
      </w:pPr>
    </w:p>
    <w:p w:rsidR="00C70495" w:rsidRPr="00705FC4" w:rsidRDefault="00C70495" w:rsidP="00C70495">
      <w:pPr>
        <w:ind w:hanging="567"/>
        <w:rPr>
          <w:b/>
        </w:rPr>
      </w:pPr>
    </w:p>
    <w:p w:rsidR="00C70495" w:rsidRPr="00120974" w:rsidRDefault="00C70495" w:rsidP="00C70495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В И С Н О В О К</w:t>
      </w:r>
    </w:p>
    <w:p w:rsidR="00C70495" w:rsidRPr="00120974" w:rsidRDefault="00C70495" w:rsidP="00C70495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Служби у справах дітей та сім’ї Бучанської міської ради</w:t>
      </w:r>
    </w:p>
    <w:p w:rsidR="00C70495" w:rsidRPr="00120974" w:rsidRDefault="00C70495" w:rsidP="00C70495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щодо визначення місця проживання малолітнього,</w:t>
      </w:r>
    </w:p>
    <w:p w:rsidR="00C70495" w:rsidRPr="00120974" w:rsidRDefault="00C70495" w:rsidP="00C70495">
      <w:pPr>
        <w:jc w:val="center"/>
        <w:rPr>
          <w:b/>
          <w:sz w:val="22"/>
          <w:szCs w:val="22"/>
        </w:rPr>
      </w:pP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</w:t>
      </w:r>
      <w:proofErr w:type="spellStart"/>
      <w:r w:rsidRPr="00120974">
        <w:rPr>
          <w:b/>
          <w:sz w:val="22"/>
          <w:szCs w:val="22"/>
        </w:rPr>
        <w:t>р.н</w:t>
      </w:r>
      <w:proofErr w:type="spellEnd"/>
      <w:r w:rsidRPr="00120974">
        <w:rPr>
          <w:b/>
          <w:sz w:val="22"/>
          <w:szCs w:val="22"/>
        </w:rPr>
        <w:t>.</w:t>
      </w:r>
    </w:p>
    <w:p w:rsidR="00C70495" w:rsidRPr="00120974" w:rsidRDefault="00C70495" w:rsidP="00C70495">
      <w:pPr>
        <w:jc w:val="center"/>
        <w:rPr>
          <w:b/>
          <w:sz w:val="22"/>
          <w:szCs w:val="22"/>
        </w:rPr>
      </w:pPr>
    </w:p>
    <w:p w:rsidR="00C70495" w:rsidRPr="00120974" w:rsidRDefault="00C70495" w:rsidP="00C70495">
      <w:pPr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       Розглянувши заяву громадянки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яка проживає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щодо визначення місця проживання її малолітнього сина,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</w:t>
      </w:r>
      <w:proofErr w:type="spellStart"/>
      <w:r w:rsidRPr="00120974">
        <w:rPr>
          <w:sz w:val="22"/>
          <w:szCs w:val="22"/>
        </w:rPr>
        <w:t>р.н</w:t>
      </w:r>
      <w:proofErr w:type="spellEnd"/>
      <w:r w:rsidRPr="00120974">
        <w:rPr>
          <w:sz w:val="22"/>
          <w:szCs w:val="22"/>
        </w:rPr>
        <w:t>., було з’ясовано наступне:</w:t>
      </w:r>
    </w:p>
    <w:p w:rsidR="00C70495" w:rsidRPr="004C14DF" w:rsidRDefault="00C70495" w:rsidP="00C70495">
      <w:pPr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     Згідно рішення Києво-Святошинського районного суду </w:t>
      </w:r>
      <w:proofErr w:type="spellStart"/>
      <w:r w:rsidRPr="00120974">
        <w:rPr>
          <w:sz w:val="22"/>
          <w:szCs w:val="22"/>
        </w:rPr>
        <w:t>Києвської</w:t>
      </w:r>
      <w:proofErr w:type="spellEnd"/>
      <w:r w:rsidRPr="00120974">
        <w:rPr>
          <w:sz w:val="22"/>
          <w:szCs w:val="22"/>
        </w:rPr>
        <w:t xml:space="preserve"> області, справа за </w:t>
      </w:r>
      <w:r w:rsidRPr="004C14DF">
        <w:rPr>
          <w:sz w:val="22"/>
          <w:szCs w:val="22"/>
        </w:rPr>
        <w:t xml:space="preserve">                </w:t>
      </w:r>
      <w:r w:rsidRPr="00120974">
        <w:rPr>
          <w:sz w:val="22"/>
          <w:szCs w:val="22"/>
        </w:rPr>
        <w:t xml:space="preserve">№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від 15.12.2016 року, шлюб між громадянами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120974">
        <w:rPr>
          <w:sz w:val="22"/>
          <w:szCs w:val="22"/>
        </w:rPr>
        <w:t xml:space="preserve">та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батьком дитини, розірвано. Від шлюбу вони мають спільну малолітню дитину,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</w:t>
      </w:r>
      <w:proofErr w:type="spellStart"/>
      <w:r w:rsidRPr="00120974">
        <w:rPr>
          <w:sz w:val="22"/>
          <w:szCs w:val="22"/>
        </w:rPr>
        <w:t>р.н</w:t>
      </w:r>
      <w:proofErr w:type="spellEnd"/>
      <w:r w:rsidRPr="00120974">
        <w:rPr>
          <w:sz w:val="22"/>
          <w:szCs w:val="22"/>
        </w:rPr>
        <w:t>.</w:t>
      </w:r>
    </w:p>
    <w:p w:rsidR="00C70495" w:rsidRPr="00120974" w:rsidRDefault="00C70495" w:rsidP="00C70495">
      <w:pPr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        Після розлучення, малолітній проживає разом із матір’ю. В судовому порядку місце проживання дитини з </w:t>
      </w:r>
      <w:r>
        <w:rPr>
          <w:sz w:val="22"/>
          <w:szCs w:val="22"/>
          <w:lang w:val="ru-RU"/>
        </w:rPr>
        <w:t>ж</w:t>
      </w:r>
      <w:r w:rsidRPr="00120974">
        <w:rPr>
          <w:sz w:val="22"/>
          <w:szCs w:val="22"/>
        </w:rPr>
        <w:t xml:space="preserve">одним із батьків, після розлучення, не визначалося. Громадянка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прикладає всі зусилля для створення належних умов для проживання та гармонійного розвитку малолітнього сина.</w:t>
      </w:r>
    </w:p>
    <w:p w:rsidR="00C70495" w:rsidRPr="00120974" w:rsidRDefault="00C70495" w:rsidP="00C704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Зі слів заявниці, б</w:t>
      </w:r>
      <w:r w:rsidRPr="00120974">
        <w:rPr>
          <w:sz w:val="22"/>
          <w:szCs w:val="22"/>
        </w:rPr>
        <w:t xml:space="preserve">атько дитини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120974">
        <w:rPr>
          <w:sz w:val="22"/>
          <w:szCs w:val="22"/>
        </w:rPr>
        <w:t xml:space="preserve">з родиною не проживає, </w:t>
      </w:r>
      <w:r>
        <w:rPr>
          <w:sz w:val="22"/>
          <w:szCs w:val="22"/>
        </w:rPr>
        <w:t xml:space="preserve">та </w:t>
      </w:r>
      <w:r w:rsidRPr="00120974">
        <w:rPr>
          <w:sz w:val="22"/>
          <w:szCs w:val="22"/>
        </w:rPr>
        <w:t>не приймає участі у житті та вихованні сина, матеріально не підтримує.</w:t>
      </w:r>
    </w:p>
    <w:p w:rsidR="00C70495" w:rsidRPr="00E52285" w:rsidRDefault="00C70495" w:rsidP="00C70495">
      <w:pPr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      Громадянин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не був присутнім на засіданні комісії з питань захисту прав дитини, так як місце знаходження </w:t>
      </w:r>
      <w:proofErr w:type="spellStart"/>
      <w:r>
        <w:rPr>
          <w:sz w:val="22"/>
          <w:szCs w:val="22"/>
          <w:lang w:val="ru-RU"/>
        </w:rPr>
        <w:t>його</w:t>
      </w:r>
      <w:proofErr w:type="spellEnd"/>
      <w:r w:rsidRPr="00120974">
        <w:rPr>
          <w:sz w:val="22"/>
          <w:szCs w:val="22"/>
        </w:rPr>
        <w:t xml:space="preserve"> не відоме.</w:t>
      </w:r>
    </w:p>
    <w:p w:rsidR="00C70495" w:rsidRPr="00120974" w:rsidRDefault="00C70495" w:rsidP="00C70495">
      <w:pPr>
        <w:jc w:val="both"/>
        <w:rPr>
          <w:b/>
          <w:sz w:val="22"/>
          <w:szCs w:val="22"/>
        </w:rPr>
      </w:pPr>
      <w:r w:rsidRPr="00120974">
        <w:rPr>
          <w:sz w:val="22"/>
          <w:szCs w:val="22"/>
        </w:rPr>
        <w:t xml:space="preserve">      </w:t>
      </w:r>
      <w:r w:rsidRPr="00120974">
        <w:rPr>
          <w:b/>
          <w:sz w:val="22"/>
          <w:szCs w:val="22"/>
        </w:rPr>
        <w:t xml:space="preserve">Ретельно вивчивши дане питання, служба у справах дітей та сім’ї, прийнявши до уваги думку комісії з питань захисту прав дитини Бучанської міської ради вважає за доцільне, щоб малолітня дитина,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р. н., прожива</w:t>
      </w:r>
      <w:r>
        <w:rPr>
          <w:b/>
          <w:sz w:val="22"/>
          <w:szCs w:val="22"/>
        </w:rPr>
        <w:t xml:space="preserve">в </w:t>
      </w:r>
      <w:r w:rsidRPr="00120974">
        <w:rPr>
          <w:b/>
          <w:sz w:val="22"/>
          <w:szCs w:val="22"/>
        </w:rPr>
        <w:t xml:space="preserve">разом із матір’ю, громадянкою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>, в м. Буча.</w:t>
      </w:r>
    </w:p>
    <w:p w:rsidR="00C70495" w:rsidRPr="00120974" w:rsidRDefault="00C70495" w:rsidP="00C70495">
      <w:pPr>
        <w:jc w:val="both"/>
        <w:rPr>
          <w:b/>
          <w:sz w:val="22"/>
          <w:szCs w:val="22"/>
        </w:rPr>
      </w:pPr>
      <w:r w:rsidRPr="00120974">
        <w:rPr>
          <w:sz w:val="22"/>
          <w:szCs w:val="22"/>
        </w:rPr>
        <w:t xml:space="preserve">      </w:t>
      </w:r>
      <w:r w:rsidRPr="00120974">
        <w:rPr>
          <w:b/>
          <w:sz w:val="22"/>
          <w:szCs w:val="22"/>
        </w:rPr>
        <w:t xml:space="preserve">Зобов'язати громадянку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не перешкоджати батьку дитини,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>, в участі у вихованні спільної дитини.</w:t>
      </w:r>
    </w:p>
    <w:p w:rsidR="00C70495" w:rsidRPr="00120974" w:rsidRDefault="00C70495" w:rsidP="00C70495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 xml:space="preserve">                                       </w:t>
      </w:r>
    </w:p>
    <w:p w:rsidR="00C70495" w:rsidRPr="00120974" w:rsidRDefault="00C70495" w:rsidP="00C70495">
      <w:pPr>
        <w:ind w:left="-567"/>
        <w:jc w:val="both"/>
        <w:rPr>
          <w:sz w:val="22"/>
          <w:szCs w:val="22"/>
        </w:rPr>
      </w:pPr>
    </w:p>
    <w:p w:rsidR="00C70495" w:rsidRPr="00120974" w:rsidRDefault="00C70495" w:rsidP="00C70495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В.о. начальника служби</w:t>
      </w:r>
    </w:p>
    <w:p w:rsidR="00C70495" w:rsidRPr="00120974" w:rsidRDefault="00C70495" w:rsidP="00C70495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у справах дітей та сім’ї</w:t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  <w:t xml:space="preserve">        А.В. </w:t>
      </w:r>
      <w:proofErr w:type="spellStart"/>
      <w:r w:rsidRPr="00120974">
        <w:rPr>
          <w:b/>
          <w:sz w:val="22"/>
          <w:szCs w:val="22"/>
        </w:rPr>
        <w:t>Меланченко</w:t>
      </w:r>
      <w:proofErr w:type="spellEnd"/>
    </w:p>
    <w:p w:rsidR="00C70495" w:rsidRDefault="00C70495" w:rsidP="00C70495">
      <w:pPr>
        <w:jc w:val="both"/>
        <w:rPr>
          <w:b/>
          <w:szCs w:val="22"/>
        </w:rPr>
      </w:pPr>
    </w:p>
    <w:p w:rsidR="00C70495" w:rsidRDefault="00C70495" w:rsidP="00C70495">
      <w:pPr>
        <w:jc w:val="both"/>
        <w:rPr>
          <w:b/>
          <w:szCs w:val="22"/>
        </w:rPr>
      </w:pPr>
    </w:p>
    <w:p w:rsidR="00C70495" w:rsidRDefault="00C70495" w:rsidP="00C70495">
      <w:pPr>
        <w:jc w:val="both"/>
        <w:rPr>
          <w:b/>
          <w:szCs w:val="22"/>
        </w:rPr>
      </w:pPr>
    </w:p>
    <w:p w:rsidR="00C70495" w:rsidRDefault="00C70495" w:rsidP="00C70495">
      <w:pPr>
        <w:jc w:val="both"/>
        <w:rPr>
          <w:b/>
          <w:szCs w:val="22"/>
        </w:rPr>
      </w:pPr>
    </w:p>
    <w:p w:rsidR="00493BAA" w:rsidRDefault="00493BAA"/>
    <w:sectPr w:rsidR="00493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CA"/>
    <w:rsid w:val="00493BAA"/>
    <w:rsid w:val="00C70495"/>
    <w:rsid w:val="00F4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EAD7"/>
  <w15:chartTrackingRefBased/>
  <w15:docId w15:val="{D78CC888-B472-495C-BE10-A6F76B29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2579</Words>
  <Characters>1471</Characters>
  <Application>Microsoft Office Word</Application>
  <DocSecurity>0</DocSecurity>
  <Lines>12</Lines>
  <Paragraphs>8</Paragraphs>
  <ScaleCrop>false</ScaleCrop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2020-02-25T07:29:00Z</dcterms:created>
  <dcterms:modified xsi:type="dcterms:W3CDTF">2020-02-25T07:29:00Z</dcterms:modified>
</cp:coreProperties>
</file>